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AC" w:rsidRDefault="00241BAC" w:rsidP="000A7E73">
      <w:pPr>
        <w:tabs>
          <w:tab w:val="center" w:pos="1674"/>
          <w:tab w:val="center" w:pos="6869"/>
        </w:tabs>
        <w:spacing w:after="4" w:line="255" w:lineRule="auto"/>
        <w:ind w:left="0" w:firstLine="0"/>
        <w:jc w:val="left"/>
      </w:pPr>
    </w:p>
    <w:p w:rsidR="000A7E73" w:rsidRDefault="000A7E73">
      <w:pPr>
        <w:spacing w:after="268" w:line="259" w:lineRule="auto"/>
        <w:ind w:left="0" w:firstLine="0"/>
        <w:jc w:val="center"/>
      </w:pPr>
      <w:r>
        <w:t>Письмо №1207 от 25 ноября 2024 года</w:t>
      </w:r>
    </w:p>
    <w:p w:rsidR="000A7E73" w:rsidRPr="000A7E73" w:rsidRDefault="000A7E73">
      <w:pPr>
        <w:spacing w:after="268" w:line="259" w:lineRule="auto"/>
        <w:ind w:left="0" w:firstLine="0"/>
        <w:jc w:val="center"/>
        <w:rPr>
          <w:b/>
          <w:sz w:val="30"/>
        </w:rPr>
      </w:pPr>
      <w:bookmarkStart w:id="0" w:name="_GoBack"/>
      <w:r w:rsidRPr="000A7E73">
        <w:rPr>
          <w:b/>
        </w:rPr>
        <w:t xml:space="preserve">О </w:t>
      </w:r>
      <w:r w:rsidRPr="000A7E73">
        <w:rPr>
          <w:b/>
        </w:rPr>
        <w:t>методологическо</w:t>
      </w:r>
      <w:r w:rsidRPr="000A7E73">
        <w:rPr>
          <w:b/>
        </w:rPr>
        <w:t>м</w:t>
      </w:r>
      <w:r w:rsidRPr="000A7E73">
        <w:rPr>
          <w:b/>
        </w:rPr>
        <w:t xml:space="preserve"> мероприяти</w:t>
      </w:r>
      <w:r w:rsidRPr="000A7E73">
        <w:rPr>
          <w:b/>
        </w:rPr>
        <w:t>и</w:t>
      </w:r>
      <w:r w:rsidRPr="000A7E73">
        <w:rPr>
          <w:b/>
        </w:rPr>
        <w:t xml:space="preserve"> для администраторов </w:t>
      </w:r>
      <w:r w:rsidR="00C75AEA">
        <w:rPr>
          <w:b/>
        </w:rPr>
        <w:t xml:space="preserve">флагманских </w:t>
      </w:r>
      <w:proofErr w:type="spellStart"/>
      <w:r w:rsidRPr="000A7E73">
        <w:rPr>
          <w:b/>
        </w:rPr>
        <w:t>госпабликов</w:t>
      </w:r>
      <w:proofErr w:type="spellEnd"/>
      <w:r w:rsidRPr="000A7E73">
        <w:rPr>
          <w:b/>
          <w:sz w:val="30"/>
        </w:rPr>
        <w:t xml:space="preserve"> </w:t>
      </w:r>
    </w:p>
    <w:bookmarkEnd w:id="0"/>
    <w:p w:rsidR="00241BAC" w:rsidRDefault="000A7E73" w:rsidP="000A7E73">
      <w:pPr>
        <w:spacing w:after="268" w:line="259" w:lineRule="auto"/>
        <w:ind w:left="0" w:firstLine="0"/>
        <w:jc w:val="right"/>
      </w:pPr>
      <w:r>
        <w:rPr>
          <w:sz w:val="30"/>
        </w:rPr>
        <w:t>Руководителям ОО</w:t>
      </w:r>
    </w:p>
    <w:p w:rsidR="00241BAC" w:rsidRDefault="00C75AEA">
      <w:pPr>
        <w:ind w:left="-1" w:firstLine="569"/>
      </w:pPr>
      <w:r>
        <w:t>Во исп</w:t>
      </w:r>
      <w:r>
        <w:t xml:space="preserve">олнение постановления Правительства Республики Дагестан от 23 апреля 2023 </w:t>
      </w:r>
      <w:r w:rsidR="00CC2E7C" w:rsidRPr="00CC2E7C">
        <w:t>№</w:t>
      </w:r>
      <w:r w:rsidR="00CC2E7C">
        <w:t>151 и ФЗ №</w:t>
      </w:r>
      <w:r>
        <w:t>8 от 9 февраля 2009 года</w:t>
      </w:r>
      <w:r w:rsidR="000A7E73">
        <w:t>, письмом ЦУР, а</w:t>
      </w:r>
      <w:r w:rsidR="000A7E73">
        <w:t>втономн</w:t>
      </w:r>
      <w:r w:rsidR="000A7E73">
        <w:t>ой</w:t>
      </w:r>
      <w:r w:rsidR="000A7E73">
        <w:t xml:space="preserve"> некоммерческ</w:t>
      </w:r>
      <w:r w:rsidR="000A7E73">
        <w:t xml:space="preserve">ой </w:t>
      </w:r>
      <w:r w:rsidR="000A7E73">
        <w:t>организаци</w:t>
      </w:r>
      <w:r w:rsidR="000A7E73">
        <w:t xml:space="preserve">и </w:t>
      </w:r>
      <w:r w:rsidR="000A7E73">
        <w:t>по развитию цифровых проектов</w:t>
      </w:r>
      <w:r w:rsidR="000A7E73">
        <w:t xml:space="preserve"> </w:t>
      </w:r>
      <w:r w:rsidR="000A7E73">
        <w:t>в сфере общественных связей</w:t>
      </w:r>
      <w:r w:rsidR="000A7E73">
        <w:t xml:space="preserve"> </w:t>
      </w:r>
      <w:r w:rsidR="000A7E73">
        <w:t>и коммуникаций «Диалог Регионы»</w:t>
      </w:r>
      <w:r w:rsidR="000A7E73">
        <w:t xml:space="preserve"> №311/24 от 22.11.2024г. </w:t>
      </w:r>
      <w:r>
        <w:t xml:space="preserve">о необходимости создания и качественного ведения официальных страниц </w:t>
      </w:r>
      <w:r>
        <w:t>муниципальных учрежде</w:t>
      </w:r>
      <w:r>
        <w:t xml:space="preserve">ний в сети Интернет, </w:t>
      </w:r>
      <w:r w:rsidR="000A7E73">
        <w:t xml:space="preserve">МКУ «Управление образования» </w:t>
      </w:r>
      <w:r>
        <w:t>сообщае</w:t>
      </w:r>
      <w:r w:rsidR="000A7E73">
        <w:t>т</w:t>
      </w:r>
      <w:r>
        <w:t>, что Центром управления регионом будет проведено методологическое мероприятие 26 ноября в 14:30 для администраторов</w:t>
      </w:r>
      <w:r w:rsidRPr="00C75AEA">
        <w:t xml:space="preserve"> флагманских</w:t>
      </w:r>
      <w:r>
        <w:t xml:space="preserve"> </w:t>
      </w:r>
      <w:proofErr w:type="spellStart"/>
      <w:r>
        <w:t>госпабликов</w:t>
      </w:r>
      <w:proofErr w:type="spellEnd"/>
      <w:r>
        <w:t>.</w:t>
      </w:r>
    </w:p>
    <w:p w:rsidR="00C75AEA" w:rsidRDefault="00C75AEA">
      <w:pPr>
        <w:ind w:left="-1" w:firstLine="634"/>
      </w:pPr>
      <w:r>
        <w:t>Мероприятие будет проведено в онлайн формате, для этого необходимо присоединиться к г</w:t>
      </w:r>
      <w:r>
        <w:t xml:space="preserve">руппе в </w:t>
      </w:r>
      <w:proofErr w:type="spellStart"/>
      <w:r>
        <w:t>Телеграм</w:t>
      </w:r>
      <w:proofErr w:type="spellEnd"/>
      <w:r>
        <w:t xml:space="preserve"> под названием «Лаборатория </w:t>
      </w:r>
      <w:proofErr w:type="spellStart"/>
      <w:r>
        <w:t>госпабликов</w:t>
      </w:r>
      <w:proofErr w:type="spellEnd"/>
      <w:r>
        <w:t xml:space="preserve"> Дагестан», </w:t>
      </w:r>
      <w:r w:rsidR="000A7E73">
        <w:rPr>
          <w:lang w:val="en-US"/>
        </w:rPr>
        <w:t>QR</w:t>
      </w:r>
      <w:r>
        <w:t xml:space="preserve">-код прилагаем. Участие всех </w:t>
      </w:r>
      <w:r w:rsidR="000A7E73">
        <w:t>администраторов</w:t>
      </w:r>
      <w:r w:rsidRPr="00C75AEA">
        <w:t xml:space="preserve"> флагманских</w:t>
      </w:r>
      <w:r>
        <w:t xml:space="preserve"> </w:t>
      </w:r>
      <w:proofErr w:type="spellStart"/>
      <w:r>
        <w:t>госпабликов</w:t>
      </w:r>
      <w:proofErr w:type="spellEnd"/>
      <w:r>
        <w:t xml:space="preserve"> обязательно. </w:t>
      </w:r>
    </w:p>
    <w:p w:rsidR="00241BAC" w:rsidRDefault="00C75AEA">
      <w:pPr>
        <w:ind w:left="-1" w:firstLine="634"/>
      </w:pPr>
      <w:r>
        <w:t xml:space="preserve">Список флагманских </w:t>
      </w:r>
      <w:proofErr w:type="spellStart"/>
      <w:r>
        <w:t>госпабликов</w:t>
      </w:r>
      <w:proofErr w:type="spellEnd"/>
      <w:r>
        <w:t xml:space="preserve"> для участия прилагаем.</w:t>
      </w:r>
    </w:p>
    <w:p w:rsidR="00C75AEA" w:rsidRDefault="00C75AEA">
      <w:pPr>
        <w:ind w:left="-1" w:firstLine="634"/>
      </w:pPr>
    </w:p>
    <w:p w:rsidR="00241BAC" w:rsidRDefault="00C75AEA">
      <w:pPr>
        <w:ind w:left="586"/>
      </w:pPr>
      <w:r>
        <w:t xml:space="preserve">Приложение: Флагманские </w:t>
      </w:r>
      <w:proofErr w:type="spellStart"/>
      <w:r>
        <w:t>госпаблики</w:t>
      </w:r>
      <w:proofErr w:type="spellEnd"/>
      <w:r>
        <w:t xml:space="preserve"> Республики Дагеста</w:t>
      </w:r>
      <w:r>
        <w:t>н.</w:t>
      </w:r>
    </w:p>
    <w:p w:rsidR="00241BAC" w:rsidRDefault="00C75AEA">
      <w:pPr>
        <w:spacing w:after="432" w:line="259" w:lineRule="auto"/>
        <w:ind w:left="626" w:firstLine="0"/>
        <w:jc w:val="left"/>
      </w:pPr>
      <w:r>
        <w:rPr>
          <w:noProof/>
        </w:rPr>
        <w:drawing>
          <wp:inline distT="0" distB="0" distL="0" distR="0">
            <wp:extent cx="763524" cy="763525"/>
            <wp:effectExtent l="0" t="0" r="0" b="0"/>
            <wp:docPr id="1692" name="Picture 1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" name="Picture 169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3524" cy="7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C8F" w:rsidRPr="002D5C8F" w:rsidRDefault="002D5C8F" w:rsidP="002D5C8F">
      <w:pPr>
        <w:spacing w:after="0" w:line="259" w:lineRule="auto"/>
        <w:ind w:left="0" w:firstLine="567"/>
        <w:rPr>
          <w:b/>
          <w:szCs w:val="28"/>
        </w:rPr>
      </w:pPr>
      <w:r w:rsidRPr="002D5C8F">
        <w:rPr>
          <w:b/>
          <w:szCs w:val="28"/>
        </w:rPr>
        <w:t>Начальник МКУ</w:t>
      </w:r>
    </w:p>
    <w:p w:rsidR="002D5C8F" w:rsidRPr="002D5C8F" w:rsidRDefault="002D5C8F" w:rsidP="002D5C8F">
      <w:pPr>
        <w:spacing w:after="0" w:line="259" w:lineRule="auto"/>
        <w:ind w:left="0" w:firstLine="567"/>
        <w:rPr>
          <w:rFonts w:ascii="Verdana" w:hAnsi="Verdana"/>
          <w:sz w:val="20"/>
          <w:szCs w:val="20"/>
        </w:rPr>
      </w:pPr>
      <w:r w:rsidRPr="002D5C8F">
        <w:rPr>
          <w:b/>
          <w:szCs w:val="28"/>
        </w:rPr>
        <w:t xml:space="preserve">«Управление </w:t>
      </w:r>
      <w:proofErr w:type="gramStart"/>
      <w:r w:rsidRPr="002D5C8F">
        <w:rPr>
          <w:b/>
          <w:szCs w:val="28"/>
        </w:rPr>
        <w:t xml:space="preserve">образования»   </w:t>
      </w:r>
      <w:proofErr w:type="gramEnd"/>
      <w:r w:rsidRPr="002D5C8F">
        <w:rPr>
          <w:b/>
          <w:szCs w:val="28"/>
        </w:rPr>
        <w:t xml:space="preserve">                                                   </w:t>
      </w:r>
      <w:proofErr w:type="spellStart"/>
      <w:r w:rsidRPr="002D5C8F">
        <w:rPr>
          <w:b/>
          <w:szCs w:val="28"/>
        </w:rPr>
        <w:t>Х.Исаева</w:t>
      </w:r>
      <w:proofErr w:type="spellEnd"/>
    </w:p>
    <w:p w:rsidR="002D5C8F" w:rsidRPr="002D5C8F" w:rsidRDefault="002D5C8F" w:rsidP="002D5C8F">
      <w:pPr>
        <w:shd w:val="clear" w:color="auto" w:fill="FFFFFF"/>
        <w:spacing w:after="0" w:line="240" w:lineRule="auto"/>
        <w:ind w:left="0" w:firstLine="567"/>
        <w:rPr>
          <w:rFonts w:ascii="Verdana" w:hAnsi="Verdana"/>
          <w:sz w:val="20"/>
          <w:szCs w:val="20"/>
        </w:rPr>
      </w:pPr>
    </w:p>
    <w:p w:rsidR="002D5C8F" w:rsidRPr="002D5C8F" w:rsidRDefault="002D5C8F" w:rsidP="002D5C8F">
      <w:pPr>
        <w:shd w:val="clear" w:color="auto" w:fill="FFFFFF"/>
        <w:spacing w:after="0" w:line="240" w:lineRule="auto"/>
        <w:ind w:left="0" w:firstLine="567"/>
        <w:rPr>
          <w:i/>
          <w:sz w:val="20"/>
          <w:szCs w:val="20"/>
        </w:rPr>
      </w:pPr>
      <w:r w:rsidRPr="002D5C8F">
        <w:rPr>
          <w:i/>
          <w:sz w:val="20"/>
          <w:szCs w:val="20"/>
        </w:rPr>
        <w:t>Исп. Магомедова У.К.</w:t>
      </w:r>
    </w:p>
    <w:p w:rsidR="002D5C8F" w:rsidRPr="002D5C8F" w:rsidRDefault="002D5C8F" w:rsidP="002D5C8F">
      <w:pPr>
        <w:shd w:val="clear" w:color="auto" w:fill="FFFFFF"/>
        <w:spacing w:after="0" w:line="240" w:lineRule="auto"/>
        <w:ind w:left="0" w:firstLine="567"/>
        <w:rPr>
          <w:b/>
          <w:bCs/>
          <w:szCs w:val="28"/>
        </w:rPr>
      </w:pPr>
      <w:r w:rsidRPr="002D5C8F">
        <w:rPr>
          <w:i/>
          <w:sz w:val="20"/>
          <w:szCs w:val="20"/>
        </w:rPr>
        <w:t>Тел. 8-903-482-57 46</w:t>
      </w:r>
    </w:p>
    <w:p w:rsidR="00241BAC" w:rsidRDefault="00241BAC">
      <w:pPr>
        <w:spacing w:after="4" w:line="255" w:lineRule="auto"/>
        <w:ind w:left="53" w:right="7502"/>
      </w:pPr>
    </w:p>
    <w:sectPr w:rsidR="00241BAC" w:rsidSect="000A7E73">
      <w:pgSz w:w="11909" w:h="16848"/>
      <w:pgMar w:top="568" w:right="641" w:bottom="1440" w:left="162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BAC"/>
    <w:rsid w:val="000A7E73"/>
    <w:rsid w:val="00241BAC"/>
    <w:rsid w:val="002D5C8F"/>
    <w:rsid w:val="00C75AEA"/>
    <w:rsid w:val="00CC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9E37"/>
  <w15:docId w15:val="{35142C3C-6E1F-4299-8A77-7A11EFDC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53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2024-11-25T11:03:00Z</dcterms:created>
  <dcterms:modified xsi:type="dcterms:W3CDTF">2024-11-25T11:03:00Z</dcterms:modified>
</cp:coreProperties>
</file>